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94426">
      <w:pPr>
        <w:spacing w:line="600" w:lineRule="exact"/>
        <w:ind w:right="641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评估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机构申请进入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肇庆市鼎湖区国盛投资控股集团有限公司评估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机构信息库的应知事项</w:t>
      </w:r>
    </w:p>
    <w:p w14:paraId="3401B924"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 w14:paraId="53E9C773"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一、征集对象</w:t>
      </w:r>
    </w:p>
    <w:p w14:paraId="74A1616A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本次征集对象为具有资产评估、证券期货评估、土地评估、房地产评估、林权评估、矿权评估的机构从业资格证书资格（具备单项或多项资格的均可）的中介评估机构。</w:t>
      </w:r>
    </w:p>
    <w:p w14:paraId="2A796938">
      <w:pPr>
        <w:ind w:firstLine="643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二、征集对象须具备的条件</w:t>
      </w:r>
    </w:p>
    <w:p w14:paraId="4C9D7C80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（一）依法设立，具有相关执业资质，连续执业3年以上；</w:t>
      </w:r>
    </w:p>
    <w:p w14:paraId="1889BCC9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（二）有良好的社会信誉，近3年没有违反法律法规、职业道德和执业准则的行为； </w:t>
      </w:r>
    </w:p>
    <w:p w14:paraId="53816E85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（三）上年度通过了有关部门的年检；</w:t>
      </w:r>
    </w:p>
    <w:p w14:paraId="7786F69E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（四）在质量管理、风险管理等内部管理方面有规范健全的制度； </w:t>
      </w:r>
    </w:p>
    <w:p w14:paraId="25E4C4F5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（五）资产规模、专业人员数量、业绩等指标在同行业中具有比较优势。</w:t>
      </w:r>
    </w:p>
    <w:p w14:paraId="44F1FCEB"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三、申报材料</w:t>
      </w:r>
    </w:p>
    <w:p w14:paraId="7C908C44">
      <w:pPr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（一）国盛集团评估中介机构备选库入库申请表（加盖公章）；</w:t>
      </w:r>
    </w:p>
    <w:p w14:paraId="2FDEF34F"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（二）评估机构基本情况简介（含成立时间、股东及股权结构、机构主要负责人、业务范围、各类评估执业资格、注册资金、各类专业人员数量、组织架构等内容）（加盖公章）；</w:t>
      </w:r>
    </w:p>
    <w:p w14:paraId="7709392C"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（三）机构营业执照（复印件加盖公章）；</w:t>
      </w:r>
    </w:p>
    <w:p w14:paraId="04346876"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（四）机构专业资质证书（复印件加盖公章）；</w:t>
      </w:r>
    </w:p>
    <w:p w14:paraId="2233012C"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（五）经审计的近三年财务报表（加盖公章）；</w:t>
      </w:r>
    </w:p>
    <w:p w14:paraId="30D1F48A"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（六）近三年执业的业绩及承担的主要评估项目名单（加盖公章）；</w:t>
      </w:r>
    </w:p>
    <w:p w14:paraId="2762C8BB"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（七）专业技术人员名单和职业资格证书（复印件加盖公章）；</w:t>
      </w:r>
    </w:p>
    <w:p w14:paraId="2AD0AFB4"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（八）获得的有关荣誉证书（复印件加盖公章）；</w:t>
      </w:r>
    </w:p>
    <w:p w14:paraId="28C44786">
      <w:pPr>
        <w:ind w:firstLine="643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四、申报时间及要求</w:t>
      </w:r>
    </w:p>
    <w:p w14:paraId="22BF1651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（一）申报材料必须真实填写，反映情况属实。</w:t>
      </w:r>
    </w:p>
    <w:p w14:paraId="166FFA75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  （二）申报材料使用A4纸张装订成册，加盖公章送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国盛集团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一份。</w:t>
      </w:r>
    </w:p>
    <w:p w14:paraId="2F1E7E23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　　（三）申报材料于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2025年8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日17: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0前直接报送或邮寄至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国盛公司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（以实际收到纸质材料为准），所有材料电子版发送至电子邮箱dhqgsjtgs@163.com。</w:t>
      </w:r>
    </w:p>
    <w:p w14:paraId="3DEBA369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五、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国盛公司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将对提出入库申请的评估机构，按照选择有资质、信誉好、实力强的机构入库的原则，通过评审确定入库资格。征集结果将在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国盛公司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网站公示，并向入库的评估机构发出入库通知。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MGUxN2VkN2NlYmY1NTk0MzNiZDNiYWI1NDRkYTgifQ=="/>
  </w:docVars>
  <w:rsids>
    <w:rsidRoot w:val="00000000"/>
    <w:rsid w:val="02141132"/>
    <w:rsid w:val="06E30F5E"/>
    <w:rsid w:val="11266613"/>
    <w:rsid w:val="1BA710FC"/>
    <w:rsid w:val="206C6A87"/>
    <w:rsid w:val="25846FE3"/>
    <w:rsid w:val="2F3F57E1"/>
    <w:rsid w:val="30021108"/>
    <w:rsid w:val="33EA707C"/>
    <w:rsid w:val="3A3E409C"/>
    <w:rsid w:val="3D4072AC"/>
    <w:rsid w:val="40FA4E21"/>
    <w:rsid w:val="412F6AE5"/>
    <w:rsid w:val="43044F3F"/>
    <w:rsid w:val="48AE285D"/>
    <w:rsid w:val="53EE3F90"/>
    <w:rsid w:val="5CB54B39"/>
    <w:rsid w:val="60322337"/>
    <w:rsid w:val="654D7C08"/>
    <w:rsid w:val="65703DC1"/>
    <w:rsid w:val="675F1964"/>
    <w:rsid w:val="70AA7F53"/>
    <w:rsid w:val="757E478A"/>
    <w:rsid w:val="75AB2AA3"/>
    <w:rsid w:val="769F29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726</Words>
  <Characters>748</Characters>
  <Lines>0</Lines>
  <Paragraphs>0</Paragraphs>
  <TotalTime>43</TotalTime>
  <ScaleCrop>false</ScaleCrop>
  <LinksUpToDate>false</LinksUpToDate>
  <CharactersWithSpaces>762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大佬莲~</cp:lastModifiedBy>
  <cp:lastPrinted>2019-05-09T00:47:00Z</cp:lastPrinted>
  <dcterms:modified xsi:type="dcterms:W3CDTF">2025-08-18T03:16:07Z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51274CEC72F649F680A23439E8F59ABC_13</vt:lpwstr>
  </property>
  <property fmtid="{D5CDD505-2E9C-101B-9397-08002B2CF9AE}" pid="4" name="KSOTemplateDocerSaveRecord">
    <vt:lpwstr>eyJoZGlkIjoiMDZiNDMzNzU0OTA1MmU5NDdlNzk4MTk4ODNhZDU5OWEiLCJ1c2VySWQiOiIzNzUzNDg5ODAifQ==</vt:lpwstr>
  </property>
</Properties>
</file>